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Default="00223EF2" w:rsidP="00C10CB4">
      <w:pPr>
        <w:ind w:left="4962"/>
        <w:outlineLvl w:val="0"/>
        <w:rPr>
          <w:b/>
          <w:bCs/>
          <w:sz w:val="28"/>
          <w:szCs w:val="28"/>
        </w:rPr>
      </w:pPr>
    </w:p>
    <w:p w:rsidR="00223EF2" w:rsidRDefault="00223EF2" w:rsidP="00C10CB4">
      <w:pPr>
        <w:ind w:left="4962"/>
        <w:outlineLvl w:val="0"/>
        <w:rPr>
          <w:b/>
          <w:bCs/>
          <w:sz w:val="28"/>
          <w:szCs w:val="28"/>
        </w:rPr>
      </w:pPr>
    </w:p>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Default="00C10CB4" w:rsidP="00C10CB4">
      <w:pPr>
        <w:ind w:left="4962"/>
        <w:rPr>
          <w:bCs/>
          <w:sz w:val="28"/>
          <w:szCs w:val="28"/>
        </w:rPr>
      </w:pPr>
      <w:r w:rsidRPr="00C10CB4">
        <w:rPr>
          <w:bCs/>
          <w:sz w:val="28"/>
          <w:szCs w:val="28"/>
        </w:rPr>
        <w:t>АО «Дальгипротранс»</w:t>
      </w:r>
    </w:p>
    <w:p w:rsidR="00223EF2" w:rsidRPr="00A11596" w:rsidRDefault="00223EF2" w:rsidP="00C10CB4">
      <w:pPr>
        <w:ind w:left="4962"/>
        <w:rPr>
          <w:bCs/>
          <w:sz w:val="28"/>
          <w:szCs w:val="28"/>
        </w:rPr>
      </w:pPr>
    </w:p>
    <w:p w:rsidR="00C734F9" w:rsidRPr="00216AAD" w:rsidRDefault="00C734F9" w:rsidP="00C734F9">
      <w:pPr>
        <w:ind w:left="4962"/>
        <w:rPr>
          <w:bCs/>
          <w:color w:val="FFFFFF" w:themeColor="background1"/>
          <w:sz w:val="28"/>
          <w:szCs w:val="28"/>
        </w:rPr>
      </w:pPr>
      <w:r w:rsidRPr="00EA4704">
        <w:rPr>
          <w:bCs/>
          <w:sz w:val="28"/>
          <w:szCs w:val="28"/>
          <w:u w:val="single"/>
        </w:rPr>
        <w:t>__________________</w:t>
      </w:r>
      <w:r w:rsidRPr="00216AAD">
        <w:rPr>
          <w:bCs/>
          <w:color w:val="FFFFFF" w:themeColor="background1"/>
          <w:sz w:val="28"/>
          <w:szCs w:val="28"/>
        </w:rPr>
        <w:t>Трубников Е.А.</w:t>
      </w:r>
    </w:p>
    <w:p w:rsidR="00C734F9" w:rsidRPr="00A11596" w:rsidRDefault="00C734F9" w:rsidP="00C734F9">
      <w:pPr>
        <w:ind w:left="4962"/>
        <w:rPr>
          <w:bCs/>
          <w:sz w:val="28"/>
          <w:szCs w:val="28"/>
        </w:rPr>
      </w:pPr>
      <w:r w:rsidRPr="00A11596">
        <w:rPr>
          <w:bCs/>
          <w:sz w:val="28"/>
          <w:szCs w:val="28"/>
        </w:rPr>
        <w:t xml:space="preserve">                                                                                  «___» ___________ 20</w:t>
      </w:r>
      <w:r w:rsidR="009719FB" w:rsidRPr="00A11596">
        <w:rPr>
          <w:bCs/>
          <w:sz w:val="28"/>
          <w:szCs w:val="28"/>
        </w:rPr>
        <w:t>2</w:t>
      </w:r>
      <w:r w:rsidR="00BA57B9">
        <w:rPr>
          <w:bCs/>
          <w:sz w:val="28"/>
          <w:szCs w:val="28"/>
        </w:rPr>
        <w:t>2</w:t>
      </w:r>
      <w:r w:rsidRPr="00A11596">
        <w:rPr>
          <w:bCs/>
          <w:sz w:val="28"/>
          <w:szCs w:val="28"/>
        </w:rPr>
        <w:t xml:space="preserve"> г.</w:t>
      </w:r>
    </w:p>
    <w:p w:rsidR="00B7423B" w:rsidRDefault="00B7423B" w:rsidP="00B7423B">
      <w:pPr>
        <w:pStyle w:val="Default"/>
      </w:pPr>
    </w:p>
    <w:p w:rsidR="00B7423B" w:rsidRDefault="00B7423B" w:rsidP="001662B7">
      <w:pPr>
        <w:pStyle w:val="Default"/>
        <w:jc w:val="center"/>
        <w:rPr>
          <w:b/>
          <w:bCs/>
          <w:sz w:val="28"/>
          <w:szCs w:val="28"/>
        </w:rPr>
      </w:pPr>
      <w:r>
        <w:rPr>
          <w:b/>
          <w:bCs/>
          <w:sz w:val="28"/>
          <w:szCs w:val="28"/>
        </w:rPr>
        <w:t xml:space="preserve">Разъяснения положений </w:t>
      </w:r>
      <w:r w:rsidR="00A11596">
        <w:rPr>
          <w:b/>
          <w:bCs/>
          <w:sz w:val="28"/>
          <w:szCs w:val="28"/>
        </w:rPr>
        <w:t>аукционной</w:t>
      </w:r>
      <w:r>
        <w:rPr>
          <w:b/>
          <w:bCs/>
          <w:sz w:val="28"/>
          <w:szCs w:val="28"/>
        </w:rPr>
        <w:t xml:space="preserve"> документации </w:t>
      </w:r>
      <w:r w:rsidR="00A11596">
        <w:rPr>
          <w:b/>
          <w:bCs/>
          <w:sz w:val="28"/>
          <w:szCs w:val="28"/>
        </w:rPr>
        <w:t>о</w:t>
      </w:r>
      <w:r w:rsidR="00A11596" w:rsidRPr="00A11596">
        <w:rPr>
          <w:b/>
          <w:bCs/>
          <w:sz w:val="28"/>
          <w:szCs w:val="28"/>
        </w:rPr>
        <w:t>ткрыт</w:t>
      </w:r>
      <w:r w:rsidR="00A11596">
        <w:rPr>
          <w:b/>
          <w:bCs/>
          <w:sz w:val="28"/>
          <w:szCs w:val="28"/>
        </w:rPr>
        <w:t>ого</w:t>
      </w:r>
      <w:r w:rsidR="00A11596" w:rsidRPr="00A11596">
        <w:rPr>
          <w:b/>
          <w:bCs/>
          <w:sz w:val="28"/>
          <w:szCs w:val="28"/>
        </w:rPr>
        <w:t xml:space="preserve"> аукцион</w:t>
      </w:r>
      <w:r w:rsidR="00A11596">
        <w:rPr>
          <w:b/>
          <w:bCs/>
          <w:sz w:val="28"/>
          <w:szCs w:val="28"/>
        </w:rPr>
        <w:t>а</w:t>
      </w:r>
      <w:r w:rsidR="00A11596" w:rsidRPr="00A11596">
        <w:rPr>
          <w:b/>
          <w:bCs/>
          <w:sz w:val="28"/>
          <w:szCs w:val="28"/>
        </w:rPr>
        <w:t xml:space="preserve"> в электронной форме </w:t>
      </w:r>
      <w:r w:rsidR="00BA57B9">
        <w:rPr>
          <w:b/>
          <w:bCs/>
          <w:sz w:val="28"/>
          <w:szCs w:val="28"/>
        </w:rPr>
        <w:t>№</w:t>
      </w:r>
      <w:r w:rsidR="00BA57B9" w:rsidRPr="00BA57B9">
        <w:rPr>
          <w:b/>
          <w:bCs/>
          <w:sz w:val="28"/>
          <w:szCs w:val="28"/>
        </w:rPr>
        <w:t>5/ОАЭ-ДГТ/22</w:t>
      </w:r>
    </w:p>
    <w:p w:rsidR="00BA57B9" w:rsidRDefault="00BA57B9" w:rsidP="001662B7">
      <w:pPr>
        <w:pStyle w:val="Default"/>
        <w:jc w:val="center"/>
        <w:rPr>
          <w:sz w:val="28"/>
          <w:szCs w:val="28"/>
        </w:rPr>
      </w:pPr>
    </w:p>
    <w:p w:rsidR="00B7423B" w:rsidRPr="00BA57B9" w:rsidRDefault="00B7423B" w:rsidP="00B7423B">
      <w:pPr>
        <w:pStyle w:val="Default"/>
        <w:jc w:val="both"/>
        <w:rPr>
          <w:bCs/>
          <w:sz w:val="28"/>
          <w:szCs w:val="28"/>
        </w:rPr>
      </w:pPr>
      <w:r>
        <w:rPr>
          <w:b/>
          <w:bCs/>
          <w:sz w:val="28"/>
          <w:szCs w:val="28"/>
        </w:rPr>
        <w:t xml:space="preserve">Вопрос: </w:t>
      </w:r>
      <w:r w:rsidR="00BA57B9" w:rsidRPr="00BA57B9">
        <w:rPr>
          <w:bCs/>
          <w:sz w:val="28"/>
          <w:szCs w:val="28"/>
        </w:rPr>
        <w:t>Уважаемы Заказчик! В проекте договора прописан Приложение № 1 Локально сметный расчёт. К документации сметный расчёт не прикреплен. Просим Заказчика прикрепить сметный расчёт</w:t>
      </w:r>
      <w:r w:rsidR="00EA4704">
        <w:rPr>
          <w:bCs/>
          <w:sz w:val="28"/>
          <w:szCs w:val="28"/>
        </w:rPr>
        <w:t xml:space="preserve"> (редакция запроса с сайта </w:t>
      </w:r>
      <w:r w:rsidR="00EA4704" w:rsidRPr="00EA4704">
        <w:rPr>
          <w:bCs/>
          <w:sz w:val="28"/>
          <w:szCs w:val="28"/>
        </w:rPr>
        <w:t>https://utp.sberbank-ast.ru/</w:t>
      </w:r>
      <w:r w:rsidR="00EA4704">
        <w:rPr>
          <w:bCs/>
          <w:sz w:val="28"/>
          <w:szCs w:val="28"/>
        </w:rPr>
        <w:t>)</w:t>
      </w:r>
    </w:p>
    <w:p w:rsidR="00677765" w:rsidRDefault="00B7423B" w:rsidP="00E2774B">
      <w:pPr>
        <w:pStyle w:val="Default"/>
        <w:jc w:val="both"/>
        <w:rPr>
          <w:b/>
          <w:bCs/>
          <w:sz w:val="28"/>
          <w:szCs w:val="28"/>
        </w:rPr>
      </w:pPr>
      <w:r>
        <w:rPr>
          <w:b/>
          <w:bCs/>
          <w:sz w:val="28"/>
          <w:szCs w:val="28"/>
        </w:rPr>
        <w:t>Ответ:</w:t>
      </w:r>
    </w:p>
    <w:p w:rsidR="00EA4704" w:rsidRDefault="00E37FB4" w:rsidP="00C734F9">
      <w:pPr>
        <w:tabs>
          <w:tab w:val="left" w:pos="6860"/>
          <w:tab w:val="left" w:pos="7743"/>
        </w:tabs>
        <w:jc w:val="both"/>
        <w:rPr>
          <w:color w:val="000000"/>
          <w:sz w:val="28"/>
          <w:szCs w:val="28"/>
        </w:rPr>
      </w:pPr>
      <w:r w:rsidRPr="00E37FB4">
        <w:rPr>
          <w:color w:val="000000"/>
          <w:sz w:val="28"/>
          <w:szCs w:val="28"/>
        </w:rPr>
        <w:t>Начальная (максимальная) цена по договору</w:t>
      </w:r>
      <w:r>
        <w:rPr>
          <w:color w:val="000000"/>
          <w:sz w:val="28"/>
          <w:szCs w:val="28"/>
        </w:rPr>
        <w:t>, указанная в а</w:t>
      </w:r>
      <w:r w:rsidRPr="00E37FB4">
        <w:rPr>
          <w:color w:val="000000"/>
          <w:sz w:val="28"/>
          <w:szCs w:val="28"/>
        </w:rPr>
        <w:t>укционной документаци</w:t>
      </w:r>
      <w:r>
        <w:rPr>
          <w:color w:val="000000"/>
          <w:sz w:val="28"/>
          <w:szCs w:val="28"/>
        </w:rPr>
        <w:t>и</w:t>
      </w:r>
      <w:r w:rsidRPr="00E37FB4">
        <w:rPr>
          <w:color w:val="000000"/>
          <w:sz w:val="28"/>
          <w:szCs w:val="28"/>
        </w:rPr>
        <w:t xml:space="preserve"> </w:t>
      </w:r>
      <w:r w:rsidRPr="00E37FB4">
        <w:rPr>
          <w:bCs/>
          <w:color w:val="000000"/>
          <w:sz w:val="28"/>
          <w:szCs w:val="28"/>
        </w:rPr>
        <w:t>открытого аукциона в электронной форме №5/ОАЭ-ДГТ/22</w:t>
      </w:r>
      <w:r>
        <w:rPr>
          <w:bCs/>
          <w:color w:val="000000"/>
          <w:sz w:val="28"/>
          <w:szCs w:val="28"/>
        </w:rPr>
        <w:t xml:space="preserve"> определена л</w:t>
      </w:r>
      <w:r w:rsidRPr="00E37FB4">
        <w:rPr>
          <w:bCs/>
          <w:color w:val="000000"/>
          <w:sz w:val="28"/>
          <w:szCs w:val="28"/>
        </w:rPr>
        <w:t>окально-сметн</w:t>
      </w:r>
      <w:r>
        <w:rPr>
          <w:bCs/>
          <w:color w:val="000000"/>
          <w:sz w:val="28"/>
          <w:szCs w:val="28"/>
        </w:rPr>
        <w:t>ым</w:t>
      </w:r>
      <w:r w:rsidRPr="00E37FB4">
        <w:rPr>
          <w:bCs/>
          <w:color w:val="000000"/>
          <w:sz w:val="28"/>
          <w:szCs w:val="28"/>
        </w:rPr>
        <w:t xml:space="preserve"> расчёт</w:t>
      </w:r>
      <w:r>
        <w:rPr>
          <w:bCs/>
          <w:color w:val="000000"/>
          <w:sz w:val="28"/>
          <w:szCs w:val="28"/>
        </w:rPr>
        <w:t xml:space="preserve">ом, подготовленным заказчиком </w:t>
      </w:r>
      <w:r w:rsidRPr="00E37FB4">
        <w:rPr>
          <w:bCs/>
          <w:color w:val="000000"/>
          <w:sz w:val="28"/>
          <w:szCs w:val="28"/>
        </w:rPr>
        <w:t>на основании перечн</w:t>
      </w:r>
      <w:r>
        <w:rPr>
          <w:bCs/>
          <w:color w:val="000000"/>
          <w:sz w:val="28"/>
          <w:szCs w:val="28"/>
        </w:rPr>
        <w:t>я</w:t>
      </w:r>
      <w:r w:rsidRPr="00E37FB4">
        <w:rPr>
          <w:bCs/>
          <w:color w:val="000000"/>
          <w:sz w:val="28"/>
          <w:szCs w:val="28"/>
        </w:rPr>
        <w:t xml:space="preserve"> работ</w:t>
      </w:r>
      <w:r>
        <w:rPr>
          <w:bCs/>
          <w:color w:val="000000"/>
          <w:sz w:val="28"/>
          <w:szCs w:val="28"/>
        </w:rPr>
        <w:t>, включающего</w:t>
      </w:r>
      <w:r w:rsidRPr="00E37FB4">
        <w:rPr>
          <w:bCs/>
          <w:color w:val="000000"/>
          <w:sz w:val="28"/>
          <w:szCs w:val="28"/>
        </w:rPr>
        <w:t xml:space="preserve"> в себя необходимый объем и состав ремонтных Работ</w:t>
      </w:r>
      <w:r>
        <w:rPr>
          <w:bCs/>
          <w:color w:val="000000"/>
          <w:sz w:val="28"/>
          <w:szCs w:val="28"/>
        </w:rPr>
        <w:t xml:space="preserve">. Данный перечень работ является </w:t>
      </w:r>
      <w:r w:rsidRPr="00E37FB4">
        <w:rPr>
          <w:bCs/>
          <w:color w:val="000000"/>
          <w:sz w:val="28"/>
          <w:szCs w:val="28"/>
        </w:rPr>
        <w:t>приложением № 7</w:t>
      </w:r>
      <w:r w:rsidRPr="00E37FB4">
        <w:rPr>
          <w:color w:val="000000"/>
          <w:sz w:val="28"/>
          <w:szCs w:val="28"/>
        </w:rPr>
        <w:t xml:space="preserve"> </w:t>
      </w:r>
      <w:r>
        <w:rPr>
          <w:bCs/>
          <w:color w:val="000000"/>
          <w:sz w:val="28"/>
          <w:szCs w:val="28"/>
        </w:rPr>
        <w:t>а</w:t>
      </w:r>
      <w:r w:rsidRPr="00E37FB4">
        <w:rPr>
          <w:bCs/>
          <w:color w:val="000000"/>
          <w:sz w:val="28"/>
          <w:szCs w:val="28"/>
        </w:rPr>
        <w:t>укционной документаци</w:t>
      </w:r>
      <w:r>
        <w:rPr>
          <w:bCs/>
          <w:color w:val="000000"/>
          <w:sz w:val="28"/>
          <w:szCs w:val="28"/>
        </w:rPr>
        <w:t>и. Претендент самостоятельно оценивает объем и стоимость работ на основании переч</w:t>
      </w:r>
      <w:r w:rsidRPr="00E37FB4">
        <w:rPr>
          <w:bCs/>
          <w:color w:val="000000"/>
          <w:sz w:val="28"/>
          <w:szCs w:val="28"/>
        </w:rPr>
        <w:t>н</w:t>
      </w:r>
      <w:r>
        <w:rPr>
          <w:bCs/>
          <w:color w:val="000000"/>
          <w:sz w:val="28"/>
          <w:szCs w:val="28"/>
        </w:rPr>
        <w:t>я</w:t>
      </w:r>
      <w:r w:rsidRPr="00E37FB4">
        <w:rPr>
          <w:bCs/>
          <w:color w:val="000000"/>
          <w:sz w:val="28"/>
          <w:szCs w:val="28"/>
        </w:rPr>
        <w:t xml:space="preserve"> работ</w:t>
      </w:r>
      <w:r>
        <w:rPr>
          <w:bCs/>
          <w:color w:val="000000"/>
          <w:sz w:val="28"/>
          <w:szCs w:val="28"/>
        </w:rPr>
        <w:t>.</w:t>
      </w:r>
    </w:p>
    <w:p w:rsidR="00EA4704" w:rsidRDefault="00E37FB4" w:rsidP="00C734F9">
      <w:pPr>
        <w:tabs>
          <w:tab w:val="left" w:pos="6860"/>
          <w:tab w:val="left" w:pos="7743"/>
        </w:tabs>
        <w:jc w:val="both"/>
        <w:rPr>
          <w:color w:val="000000"/>
          <w:sz w:val="28"/>
          <w:szCs w:val="28"/>
        </w:rPr>
      </w:pPr>
      <w:r>
        <w:rPr>
          <w:color w:val="000000"/>
          <w:sz w:val="28"/>
          <w:szCs w:val="28"/>
        </w:rPr>
        <w:t xml:space="preserve">При подписании договора, к договору будет приложен </w:t>
      </w:r>
      <w:r w:rsidRPr="00E37FB4">
        <w:rPr>
          <w:bCs/>
          <w:color w:val="000000"/>
          <w:sz w:val="28"/>
          <w:szCs w:val="28"/>
        </w:rPr>
        <w:t>локально-сметны</w:t>
      </w:r>
      <w:r>
        <w:rPr>
          <w:bCs/>
          <w:color w:val="000000"/>
          <w:sz w:val="28"/>
          <w:szCs w:val="28"/>
        </w:rPr>
        <w:t>й</w:t>
      </w:r>
      <w:r w:rsidRPr="00E37FB4">
        <w:rPr>
          <w:bCs/>
          <w:color w:val="000000"/>
          <w:sz w:val="28"/>
          <w:szCs w:val="28"/>
        </w:rPr>
        <w:t xml:space="preserve"> расчёт</w:t>
      </w:r>
      <w:r>
        <w:rPr>
          <w:bCs/>
          <w:color w:val="000000"/>
          <w:sz w:val="28"/>
          <w:szCs w:val="28"/>
        </w:rPr>
        <w:t xml:space="preserve"> с учетом понижения шага аукциона.</w:t>
      </w:r>
    </w:p>
    <w:p w:rsidR="00EA4704" w:rsidRDefault="00EA4704" w:rsidP="00C734F9">
      <w:pPr>
        <w:tabs>
          <w:tab w:val="left" w:pos="6860"/>
          <w:tab w:val="left" w:pos="7743"/>
        </w:tabs>
        <w:jc w:val="both"/>
        <w:rPr>
          <w:color w:val="000000"/>
          <w:sz w:val="28"/>
          <w:szCs w:val="28"/>
        </w:rPr>
      </w:pPr>
    </w:p>
    <w:p w:rsidR="00EA4704" w:rsidRDefault="00EA4704" w:rsidP="00C734F9">
      <w:pPr>
        <w:tabs>
          <w:tab w:val="left" w:pos="6860"/>
          <w:tab w:val="left" w:pos="7743"/>
        </w:tabs>
        <w:jc w:val="both"/>
        <w:rPr>
          <w:color w:val="000000"/>
          <w:sz w:val="28"/>
          <w:szCs w:val="28"/>
        </w:rPr>
      </w:pPr>
    </w:p>
    <w:p w:rsidR="004E52F1" w:rsidRPr="00A11596" w:rsidRDefault="00A11596" w:rsidP="004E52F1">
      <w:pPr>
        <w:tabs>
          <w:tab w:val="left" w:pos="6860"/>
          <w:tab w:val="left" w:pos="7743"/>
        </w:tabs>
        <w:jc w:val="both"/>
        <w:rPr>
          <w:sz w:val="28"/>
          <w:szCs w:val="28"/>
        </w:rPr>
      </w:pPr>
      <w:r>
        <w:rPr>
          <w:sz w:val="28"/>
          <w:szCs w:val="28"/>
        </w:rPr>
        <w:t>П</w:t>
      </w:r>
      <w:r w:rsidR="00C734F9" w:rsidRPr="00A11596">
        <w:rPr>
          <w:sz w:val="28"/>
          <w:szCs w:val="28"/>
        </w:rPr>
        <w:t>редседател</w:t>
      </w:r>
      <w:r>
        <w:rPr>
          <w:sz w:val="28"/>
          <w:szCs w:val="28"/>
        </w:rPr>
        <w:t>ь</w:t>
      </w:r>
    </w:p>
    <w:p w:rsidR="00C10CB4" w:rsidRPr="00216AAD" w:rsidRDefault="00C734F9" w:rsidP="004E52F1">
      <w:pPr>
        <w:tabs>
          <w:tab w:val="left" w:pos="6860"/>
          <w:tab w:val="left" w:pos="7743"/>
        </w:tabs>
        <w:jc w:val="both"/>
        <w:rPr>
          <w:color w:val="FFFFFF" w:themeColor="background1"/>
          <w:sz w:val="28"/>
          <w:szCs w:val="28"/>
        </w:rPr>
      </w:pPr>
      <w:r w:rsidRPr="00A11596">
        <w:rPr>
          <w:sz w:val="28"/>
          <w:szCs w:val="28"/>
        </w:rPr>
        <w:t>Экспертной группы</w:t>
      </w:r>
      <w:r w:rsidR="00A86F6E" w:rsidRPr="00A11596">
        <w:rPr>
          <w:sz w:val="28"/>
          <w:szCs w:val="28"/>
        </w:rPr>
        <w:t xml:space="preserve">   </w:t>
      </w:r>
      <w:r w:rsidR="006A70C3">
        <w:rPr>
          <w:sz w:val="28"/>
          <w:szCs w:val="28"/>
        </w:rPr>
        <w:t xml:space="preserve"> </w:t>
      </w:r>
      <w:r w:rsidR="004E52F1" w:rsidRPr="00A11596">
        <w:rPr>
          <w:sz w:val="28"/>
          <w:szCs w:val="28"/>
        </w:rPr>
        <w:t xml:space="preserve">        </w:t>
      </w:r>
      <w:r w:rsidR="00A86F6E" w:rsidRPr="00A11596">
        <w:rPr>
          <w:sz w:val="28"/>
          <w:szCs w:val="28"/>
        </w:rPr>
        <w:t xml:space="preserve">                                       </w:t>
      </w:r>
      <w:r w:rsidRPr="00A11596">
        <w:rPr>
          <w:sz w:val="28"/>
          <w:szCs w:val="28"/>
        </w:rPr>
        <w:t xml:space="preserve">     </w:t>
      </w:r>
      <w:r w:rsidR="00112900" w:rsidRPr="00A11596">
        <w:rPr>
          <w:sz w:val="28"/>
          <w:szCs w:val="28"/>
        </w:rPr>
        <w:t xml:space="preserve">     </w:t>
      </w:r>
      <w:bookmarkStart w:id="0" w:name="_GoBack"/>
      <w:bookmarkEnd w:id="0"/>
      <w:r w:rsidR="00112900" w:rsidRPr="00A11596">
        <w:rPr>
          <w:sz w:val="28"/>
          <w:szCs w:val="28"/>
        </w:rPr>
        <w:t xml:space="preserve">        </w:t>
      </w:r>
      <w:r w:rsidRPr="00A11596">
        <w:rPr>
          <w:sz w:val="28"/>
          <w:szCs w:val="28"/>
        </w:rPr>
        <w:t xml:space="preserve">  </w:t>
      </w:r>
      <w:r w:rsidR="004E52F1" w:rsidRPr="00A11596">
        <w:rPr>
          <w:sz w:val="28"/>
          <w:szCs w:val="28"/>
        </w:rPr>
        <w:t xml:space="preserve"> </w:t>
      </w:r>
      <w:r w:rsidRPr="00A11596">
        <w:rPr>
          <w:sz w:val="28"/>
          <w:szCs w:val="28"/>
        </w:rPr>
        <w:t xml:space="preserve">    </w:t>
      </w:r>
      <w:r w:rsidR="00A11596" w:rsidRPr="00216AAD">
        <w:rPr>
          <w:color w:val="FFFFFF" w:themeColor="background1"/>
          <w:sz w:val="28"/>
          <w:szCs w:val="28"/>
        </w:rPr>
        <w:t>Т</w:t>
      </w:r>
      <w:r w:rsidR="000C7089" w:rsidRPr="00216AAD">
        <w:rPr>
          <w:color w:val="FFFFFF" w:themeColor="background1"/>
          <w:sz w:val="28"/>
          <w:szCs w:val="28"/>
        </w:rPr>
        <w:t>.</w:t>
      </w:r>
      <w:r w:rsidR="00A11596" w:rsidRPr="00216AAD">
        <w:rPr>
          <w:color w:val="FFFFFF" w:themeColor="background1"/>
          <w:sz w:val="28"/>
          <w:szCs w:val="28"/>
        </w:rPr>
        <w:t>Г. Ширяева</w:t>
      </w:r>
    </w:p>
    <w:sectPr w:rsidR="00C10CB4" w:rsidRPr="00216AAD" w:rsidSect="006253D2">
      <w:pgSz w:w="11906" w:h="16838"/>
      <w:pgMar w:top="397"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D4F"/>
    <w:rsid w:val="001C2111"/>
    <w:rsid w:val="001D1CE1"/>
    <w:rsid w:val="001F72F1"/>
    <w:rsid w:val="001F738C"/>
    <w:rsid w:val="00216AAD"/>
    <w:rsid w:val="00223EF2"/>
    <w:rsid w:val="002241FC"/>
    <w:rsid w:val="00284559"/>
    <w:rsid w:val="0029629E"/>
    <w:rsid w:val="00296818"/>
    <w:rsid w:val="002B516D"/>
    <w:rsid w:val="002D7B41"/>
    <w:rsid w:val="002E0BE2"/>
    <w:rsid w:val="002F285D"/>
    <w:rsid w:val="003065D0"/>
    <w:rsid w:val="003147E9"/>
    <w:rsid w:val="00316FEB"/>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615D"/>
    <w:rsid w:val="006A70C3"/>
    <w:rsid w:val="006B6810"/>
    <w:rsid w:val="006C50F9"/>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719FB"/>
    <w:rsid w:val="009720EF"/>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B6DBB"/>
    <w:rsid w:val="00CE5910"/>
    <w:rsid w:val="00D0062C"/>
    <w:rsid w:val="00D053E2"/>
    <w:rsid w:val="00D25298"/>
    <w:rsid w:val="00D42ED9"/>
    <w:rsid w:val="00D73FA2"/>
    <w:rsid w:val="00DC7AA2"/>
    <w:rsid w:val="00DE363C"/>
    <w:rsid w:val="00DF2B4D"/>
    <w:rsid w:val="00E2774B"/>
    <w:rsid w:val="00E3199C"/>
    <w:rsid w:val="00E37FB4"/>
    <w:rsid w:val="00E428DA"/>
    <w:rsid w:val="00E83500"/>
    <w:rsid w:val="00EA0462"/>
    <w:rsid w:val="00EA4704"/>
    <w:rsid w:val="00ED7C18"/>
    <w:rsid w:val="00F01176"/>
    <w:rsid w:val="00F03580"/>
    <w:rsid w:val="00F1360D"/>
    <w:rsid w:val="00F21805"/>
    <w:rsid w:val="00F63B54"/>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D367-9307-4578-A26E-770EC7F2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51</cp:revision>
  <cp:lastPrinted>2021-12-17T06:27:00Z</cp:lastPrinted>
  <dcterms:created xsi:type="dcterms:W3CDTF">2017-06-07T23:53:00Z</dcterms:created>
  <dcterms:modified xsi:type="dcterms:W3CDTF">2022-05-27T05:03:00Z</dcterms:modified>
</cp:coreProperties>
</file>